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ประกาศ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เรื่อง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 กองพันทหารช่างที่ ๓๐๒ กรมทหารช่างที่ ๓ เพื่อใช้ในงานก่อสร้างสนามทดสอบกำลังใจ (๑๑ สถานี) ของ กองพันทหารราบที่ ๒ กรมทหารราบที่ ๗ ประจำปีงบประมาณ ๒๕๖๕ ด้วยวิธีประกวดราคาอิเล็กทรอนิกส์ (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</w:t>
            </w:r>
          </w:p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มีความประสงค์จะ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ประกวดราคาซื้อวัสดุก่อสร้าง สนับสนุน กองพันทหารช่างที่ ๓๐๒ กรมทหารช่างที่ ๓ เพื่อใช้ในงานก่อสร้างสนามทดสอบกำลังใจ (๑๑ สถานี) ของ กองพันทหารราบที่ ๒ กรมทหารราบที่ ๗ ประจำปีงบประมาณ ๒๕๖๕ ด้วยวิธีประกวดราคาอิเล็กทรอนิกส์ (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e-bidding)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ราคากลางของงานซื้อในการประกวดราคาครั้งนี้ เป็นเงินทั้งสิ้น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๘๗๙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๕๘๕.๐๐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(แปดแสนเจ็ดหมื่นเก้าพันห้าร้อยแปดสิบห้าบาทถ้วน)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๕๓ รายการ ดังนี้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เกลียวเร่ง ขนาด ๗/๘ นิ้ว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๒๔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เข็มขัดรัดลวดสลิง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  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๙๖ ชุด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        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เข็มตอม่อยึดลวดสลิง สี่เหลี่ยม ขนาด ๐.๑๕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๔.๐๐ เมตร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๑๒ ต้น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 ..........................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9D4F22" w:rsidRPr="009D4F22" w:rsidRDefault="009D4F22" w:rsidP="009D4F22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D4F22" w:rsidRPr="009D4F22" w:rsidRDefault="009D4F22" w:rsidP="009D4F22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2"/>
        <w:gridCol w:w="3743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ผู้ยื่นข้อเสนอจะต้องมีคุณสมบัติ ดังต่อไปนี้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มีความสามารถตามกฎหมาย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 ไม่เป็นบุคคลล้มละลาย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 ไม่อยู่ระหว่างเลิกกิจการ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๗.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บุคคลธรรมดาหรือ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๔๓๕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๐๐๐.-บาท (สี่แสนสามหมื่นห้าพันบาทถ้วน)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๘. 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เว้นแต่รัฐบาลของผู้ยื่นข้อเสนอได้มีคำสั่งให้สละเอกสิทธิ์ความคุ้มกันเช่นว่านั้น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 ผู้ยื่นข้อเสนอต้องลงทะเบียนในระบบจัดซื้อจัดจ้างภาครัฐด้วยอิเล็กทรอนิกส์ 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 : e - GP)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๒๓ กุมภาพันธ์ ๒๕๖๕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ผู้สนใจสามารถขอรับเอกสารประกวดราคาอิเล็กทรอนิกส์ โดยดาวน์โหลดเอกสารผ่านทางระบบจัดซื้อจัดจ้างภาครัฐด้วยอิเล็กทรอนิกส์ตั้งแต่วันที่ประกาศจนถึงก่อนวันเสนอราคา</w:t>
            </w: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ผู้สนใจสามารถดูรายละเอียดได้ที่เว็บไซต์ 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http://www.army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๓.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mi.th 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 xml:space="preserve">หรือ 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 xml:space="preserve">www.gprocurement.go.th 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หรือสอบถามทางโทรศัพท์หมายเลข ๐ ๕๕๒๔ ๕๐๗๐ - ๙ ต่อ ๗๓๓๕๔ ในวันและเวลาราชการ</w:t>
            </w: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64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22"/>
              <w:gridCol w:w="4823"/>
            </w:tblGrid>
            <w:tr w:rsidR="009D4F22" w:rsidRPr="009D4F22">
              <w:trPr>
                <w:tblCellSpacing w:w="0" w:type="dxa"/>
                <w:jc w:val="center"/>
              </w:trPr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 ณ วันที่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  <w:r w:rsidRPr="009D4F22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๑๗ กุมภาพันธ์ พ.ศ. ๒๕๖๕</w:t>
                  </w:r>
                </w:p>
              </w:tc>
            </w:tr>
          </w:tbl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</w:tbl>
    <w:p w:rsidR="009D4F22" w:rsidRPr="009D4F22" w:rsidRDefault="009D4F22" w:rsidP="009D4F22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0"/>
        <w:gridCol w:w="5250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D4F22" w:rsidRPr="009D4F22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4F22" w:rsidRPr="009D4F22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4F22" w:rsidRPr="009D4F22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4F22" w:rsidRPr="009D4F22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4F22" w:rsidRPr="009D4F22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9D4F22" w:rsidRPr="009D4F22" w:rsidRDefault="009D4F22" w:rsidP="009D4F2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25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0"/>
            </w:tblGrid>
            <w:tr w:rsidR="009D4F22" w:rsidRPr="009D4F2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อำนาจ ศรีมาก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  <w:tr w:rsidR="009D4F22" w:rsidRPr="009D4F2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(</w:t>
                  </w:r>
                  <w:r w:rsidRPr="009D4F22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พลตรีอำนาจ</w:t>
                  </w:r>
                  <w:r w:rsidRPr="009D4F22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</w:rPr>
                    <w:t> </w:t>
                  </w:r>
                  <w:r w:rsidRPr="009D4F22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ศรีมาก)</w:t>
                  </w:r>
                </w:p>
              </w:tc>
            </w:tr>
            <w:tr w:rsidR="009D4F22" w:rsidRPr="009D4F2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รองแม่ทัพภาคที่ ๓/รองผู้อำนวยการก่อสร้างฯ</w:t>
                  </w:r>
                </w:p>
              </w:tc>
            </w:tr>
            <w:tr w:rsidR="009D4F22" w:rsidRPr="009D4F2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660066"/>
                      <w:sz w:val="32"/>
                      <w:szCs w:val="32"/>
                      <w:cs/>
                    </w:rPr>
                    <w:t>ทำการแทน แม่ทัพภาคที่ ๓/ผู้อำนวยการก่อสร้างฯ</w:t>
                  </w:r>
                </w:p>
              </w:tc>
            </w:tr>
            <w:tr w:rsidR="009D4F22" w:rsidRPr="009D4F22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9D4F22" w:rsidRPr="009D4F22" w:rsidRDefault="009D4F22" w:rsidP="009D4F2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9D4F22" w:rsidRPr="009D4F22" w:rsidRDefault="009D4F22" w:rsidP="009D4F22">
      <w:pPr>
        <w:spacing w:after="0" w:line="240" w:lineRule="auto"/>
        <w:jc w:val="center"/>
        <w:rPr>
          <w:rFonts w:ascii="Tahoma" w:eastAsia="Times New Roman" w:hAnsi="Tahoma" w:cs="Tahoma"/>
          <w:vanish/>
          <w:color w:val="000000"/>
          <w:sz w:val="21"/>
          <w:szCs w:val="21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แผนกพลาธิการ</w:t>
            </w: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  <w:t> 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หมายเหตุ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ผู้ประกอบการสามารถจัดเตรียมเอกสารประกอบการเสนอราคา (เอกสารส่วนที่ ๑ และเอกสารส่วนที่ ๒) ในระบบ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e-GP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ได้ตั้งแต่วันที่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ขอรับ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เอกสารจนถึงวันเสนอราคา</w:t>
            </w: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pPr w:leftFromText="45" w:rightFromText="45" w:vertAnchor="text"/>
              <w:tblW w:w="826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7"/>
              <w:gridCol w:w="4208"/>
            </w:tblGrid>
            <w:tr w:rsidR="009D4F22" w:rsidRPr="009D4F22">
              <w:trPr>
                <w:tblCellSpacing w:w="0" w:type="dxa"/>
              </w:trPr>
              <w:tc>
                <w:tcPr>
                  <w:tcW w:w="45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สำเนาถูกต้อง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ยงยุทธ คุ้มแพทย์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(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พันเอกยงยุทธ คุ้มแพทย์)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40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นายทหารฝ่ายพลาธิการ กองทัพภาคที่ 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ประกาศขึ้นเว็บวันที่ ๑๗ กุมภาพันธ์ ๒๕๖๕</w:t>
                  </w: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t> 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 xml:space="preserve">โดย พันเอกยงยุทธ คุ้มแพทย์ นายทหารฝ่ายพลาธิการ กองทัพภาคที่ 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>3</w:t>
                  </w:r>
                </w:p>
              </w:tc>
            </w:tr>
            <w:tr w:rsidR="009D4F22" w:rsidRPr="009D4F22">
              <w:trPr>
                <w:tblCellSpacing w:w="0" w:type="dxa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D4F22" w:rsidRPr="009D4F22" w:rsidRDefault="009D4F22" w:rsidP="009D4F22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</w:pPr>
                  <w:r w:rsidRPr="009D4F22">
                    <w:rPr>
                      <w:rFonts w:ascii="Tahoma" w:eastAsia="Times New Roman" w:hAnsi="Tahoma" w:cs="Tahoma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เอกสารประกวดราคาอิเล็กทรอนิกส์ (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</w:rPr>
                    <w:t xml:space="preserve">e-bidding) </w:t>
                  </w:r>
                  <w:r w:rsidRPr="009D4F22">
                    <w:rPr>
                      <w:rFonts w:ascii="TH Sarabun New" w:eastAsia="Times New Roman" w:hAnsi="TH Sarabun New" w:cs="TH Sarabun New"/>
                      <w:color w:val="000000"/>
                      <w:sz w:val="32"/>
                      <w:szCs w:val="32"/>
                      <w:cs/>
                    </w:rPr>
                    <w:t>เลขที่ ๑๔/๒๕๖๕</w:t>
                  </w:r>
                </w:p>
              </w:tc>
            </w:tr>
          </w:tbl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7C2A49" w:rsidRPr="009D4F22" w:rsidRDefault="007C2A49">
      <w:bookmarkStart w:id="0" w:name="_GoBack"/>
      <w:bookmarkEnd w:id="0"/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p w:rsidR="009D4F22" w:rsidRDefault="009D4F22">
      <w:pPr>
        <w:rPr>
          <w:rFonts w:hint="cs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เอกสารประกวดราคา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๑๔/๒๕๖๕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 สนับสนุน กองพันทหารช่างที่ ๓๐๒ กรมทหารช่างที่ ๓ เพื่อใช้ในงานก่อสร้างสนามทดสอบกำลังใจ (๑๑ สถานี) ของ กองพันทหารราบที่ ๒ กรมทหารราบที่ ๗ ประจำปีงบประมาณ ๒๕๖๕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๑๗ กุมภาพันธ์ ๒๕๖๕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----------------------------------------------------------------</w:t>
            </w:r>
          </w:p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๕๓ รายการ ดังนี้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 เกลียวเร่ง ขนาด ๗/๘ นิ้ว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                           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๒๔ ชุด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เข็มขัดรัดลวดสลิง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                                   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๙๖ ชุด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เข็มตอม่อยึดลวดสลิง สี่เหลี่ยม ขนาด ๐.๑๕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x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๔.๐๐ เมตร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๑๒ ต้น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 ..........................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5" w:tgtFrame="_blank" w:history="1">
              <w:r w:rsidRPr="009D4F22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9D4F22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7" w:tgtFrame="_blank" w:history="1">
              <w:r w:rsidRPr="009D4F22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9D4F22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9D4F22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9D4F22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9D4F22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5"/>
        <w:gridCol w:w="3210"/>
        <w:gridCol w:w="3190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นุเบกษา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บุคคลธรรมดาหรือนิติบุคคลผู้มีอาชีพขายพัสดุที่ประกวดราคาอิเล็กทรอนิกส์ดังกล่าวและต้องมีผลงานประเภทเดียวกัน ในวงเงินไม่น้อยกว่า ๔๓๕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๐๐๐.-บาท (สี่แสนสามหมื่นห้าพันบาทถ้วน)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195"/>
        <w:gridCol w:w="3094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สำเนาใบทะเบียนภาษีมูลค่าเพิ่ม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สำเนาใบทะเบียนการค้า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แคตตาล็อกและ/หรือแบบรูปรายการละเอียดคุณลักษณะเฉพาะ ตามข้อ ๔.๔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วัสดุก่อสร้าง สนับสนุน กองพันทหารช่างที่ ๓๐๒ กรมทหารช่างที่ ๓ เพื่อใช้ในงานก่อสร้างสนามทดสอบกำลังใจ (๑๑ สถานี) ของ กองพันทหารราบที่ ๒ กรมทหารราบที่ ๗ ประจำปีงบประมาณ ๒๕๖๕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สำเนาใบขึ้นทะเบียนผู้ประกอบการวิสาหกิจขนาดกลางและขนาดย่อม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๔๓๕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๐๐๐.-บาท (สี่แสนสามหมื่นห้าพันบาทถ้วน)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3"/>
        <w:gridCol w:w="3197"/>
        <w:gridCol w:w="310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ทั้งปวงไว้แล้ว จนกระทั่งส่งมอบพัสดุให้ ณ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กองพันทหารช่างที่ ๓๐๒ กรมทหารช่างที่ ๓ งานก่อสร้างสนามทดสอบกำลังใจ (๑๑ สถานี) ของ กองพันทหารราบที่ ๒ กรมทหารราบที่ ๗ ค่ายพิชิตปรีชากร ตำบลปิงโค้ง อำเภอเชียงดาว จังหวัดเชียงใหม่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๕๐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ในสัญญาซื้อขาย หรือวันที่ได้รับหนังสือแจ้งจาก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ผู้ยื่นข้อเสนอจะต้องส่งแคตตาล็อก และหรือรายละเอียดคุณลักษณะเฉพาะของ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๒๓ กุมภาพันธ์ ๒๕๖๕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ค่าใช้จ่ายทั้งปวงไว้ด้วยแล้ว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  <w:r w:rsidRPr="009D4F22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                       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หากผู้ยื่นข้อเสนอได้เสนอพัสดุที่ได้รับรองและออกเครื่องหมายสินค้าที่ผลิตภายในประเทศไทย(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Thailand)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จากสภาอุตสาหกรรมแห่งประเทศไทย เสนอราคาสูงกว่าราคาต่ำสุดของผู้เสนอราคารายอื่นไม่เกินร้อยละ ๕ ให้จัดซื้อจัดจ้างจากผู้ยื่นข้อเสนอที่เสนอพัสดุที่ได้รับการรับรองและออกเครื่องหมายสินค้าที่ผลิตภายในประเทศไทย 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Thailand)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จากสภาอุตสาหกรรมแห่งประเทศไทย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 xml:space="preserve">                                  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กรณีที่มีการเสนอราคาหลายรายการและกำหนดเงื่อนไขการพิจารณาราคารวม หากผู้ยื่นข้อเสนอได้เสนอพัสดุที่เป็นพัสดุที่ผลิตภายในประเทศ ที่ได้รับการรับรองและออกเครื่องหมายสินค้าที่ผลิตภายในประเทศไทย(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Thailand)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จากสภาอุตสาหกรรมแห่งประเทศไทย มีสัดส่วนมูลค้าตั้งแต่ร้อยละ ๖๐ ขึ้นไป ให้ได้แต้มต่อในการเสนอราคาตามวรรคหนึ่ง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                  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อนึ่งหากในการเสนอราคาครั้งนั้น ผู้ยื่นข้อเสนอรายใดมีคุณสมบัติทั้งข้อ ๕.๘ และข้อ ๕.๙ ให้ผู้เสนอราคารายนั้นได้แต้มต่อในการเสนอราคาสูงกว่าผู้เสนอราคารายอื่นไม่เกินร้อยละ ๑๕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๕.๑๐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   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เช็คหรือดราฟท์ที่ธนาคารเซ็นสั่งจ่าย ซึ่งเป็นเช็คหรือดราฟท์ลงวันที่ที่ใช้เช็คหรือดราฟท์นั้นชำระต่อเจ้าหน้าที่ในวันทำสัญญา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9D4F22" w:rsidRPr="009D4F22" w:rsidRDefault="009D4F22" w:rsidP="009D4F22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ผู้ยื่นข้อเสนอซึ่งเป็นผู้ขายจะต้องปฏิบัติตามกฎหมายว่าด้วยการส่งเสริมการพาณิชยนาวี ดังนี้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ผู้ขายจะต้องรับผิดตามกฎหมายว่าด้วยการส่งเสริมการพาณิชยนาวี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9D4F2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9D4F22" w:rsidRPr="009D4F22" w:rsidTr="009D4F22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9D4F22" w:rsidRPr="009D4F22" w:rsidRDefault="009D4F22" w:rsidP="009D4F2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9D4F22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๑๗ กุมภาพันธ์ ๒๕๖๕</w:t>
            </w:r>
          </w:p>
        </w:tc>
      </w:tr>
    </w:tbl>
    <w:p w:rsidR="009D4F22" w:rsidRDefault="009D4F22">
      <w:pPr>
        <w:rPr>
          <w:rFonts w:hint="cs"/>
        </w:rPr>
      </w:pPr>
    </w:p>
    <w:p w:rsidR="009D4F22" w:rsidRDefault="009D4F22"/>
    <w:sectPr w:rsidR="009D4F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F22"/>
    <w:rsid w:val="007C2A49"/>
    <w:rsid w:val="009D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4F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4F22"/>
    <w:rPr>
      <w:color w:val="800080"/>
      <w:u w:val="single"/>
    </w:rPr>
  </w:style>
  <w:style w:type="character" w:styleId="a5">
    <w:name w:val="Strong"/>
    <w:basedOn w:val="a0"/>
    <w:uiPriority w:val="22"/>
    <w:qFormat/>
    <w:rsid w:val="009D4F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4F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4F22"/>
    <w:rPr>
      <w:color w:val="800080"/>
      <w:u w:val="single"/>
    </w:rPr>
  </w:style>
  <w:style w:type="character" w:styleId="a5">
    <w:name w:val="Strong"/>
    <w:basedOn w:val="a0"/>
    <w:uiPriority w:val="22"/>
    <w:qFormat/>
    <w:rsid w:val="009D4F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5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5050</Words>
  <Characters>28785</Characters>
  <Application>Microsoft Office Word</Application>
  <DocSecurity>0</DocSecurity>
  <Lines>239</Lines>
  <Paragraphs>67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2022-02-17T07:53:00Z</dcterms:created>
  <dcterms:modified xsi:type="dcterms:W3CDTF">2022-02-17T07:58:00Z</dcterms:modified>
</cp:coreProperties>
</file>